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5A01D" w14:textId="77777777" w:rsidR="00E668C2" w:rsidRPr="003434B1" w:rsidRDefault="00E668C2" w:rsidP="003434B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Управление Образования Берёзовского городского округа</w:t>
      </w:r>
    </w:p>
    <w:p w14:paraId="044C6423" w14:textId="77777777" w:rsidR="00E668C2" w:rsidRPr="003434B1" w:rsidRDefault="00E668C2" w:rsidP="003434B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Берё</w:t>
      </w:r>
      <w:r w:rsidR="00A00ED9" w:rsidRPr="003434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зовское муниципальное автономное </w:t>
      </w:r>
      <w:r w:rsidRPr="003434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общеобразовательное учреждение</w:t>
      </w:r>
    </w:p>
    <w:p w14:paraId="01AA3FE7" w14:textId="77777777" w:rsidR="00A00ED9" w:rsidRPr="003434B1" w:rsidRDefault="00A00ED9" w:rsidP="003434B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Средняя общеобразовательная школа № 29 </w:t>
      </w:r>
      <w:r w:rsidR="00E668C2" w:rsidRPr="003434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3434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Школа на твоем берегу»</w:t>
      </w:r>
    </w:p>
    <w:p w14:paraId="7B622255" w14:textId="77777777" w:rsidR="00A00ED9" w:rsidRPr="003434B1" w:rsidRDefault="00A00ED9" w:rsidP="003434B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7ECC1787" w14:textId="77777777" w:rsidR="00A00ED9" w:rsidRPr="003434B1" w:rsidRDefault="00A00ED9" w:rsidP="003434B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1CEFF53A" w14:textId="77777777" w:rsidR="00E668C2" w:rsidRPr="003434B1" w:rsidRDefault="00E668C2" w:rsidP="003434B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Областной краеведческий Конкурс-форум «Уральский характер»</w:t>
      </w:r>
    </w:p>
    <w:p w14:paraId="3C9F7F3F" w14:textId="77777777" w:rsidR="00E668C2" w:rsidRPr="003434B1" w:rsidRDefault="00E668C2" w:rsidP="003434B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Конкурс: «Юные знатоки Урала»</w:t>
      </w:r>
    </w:p>
    <w:p w14:paraId="4DE1712C" w14:textId="55A5A8E0" w:rsidR="00E668C2" w:rsidRPr="003434B1" w:rsidRDefault="00E668C2" w:rsidP="003434B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Конкурсное направление «Краеведческое»</w:t>
      </w:r>
    </w:p>
    <w:p w14:paraId="4F4C759C" w14:textId="4348D284" w:rsidR="003434B1" w:rsidRPr="003434B1" w:rsidRDefault="003434B1" w:rsidP="003434B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5BC0DA8F" w14:textId="108D7A2B" w:rsidR="003434B1" w:rsidRPr="003434B1" w:rsidRDefault="003434B1" w:rsidP="003434B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3A430CE2" w14:textId="77777777" w:rsidR="00A00ED9" w:rsidRPr="003434B1" w:rsidRDefault="00E668C2" w:rsidP="003434B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Тема работы: </w:t>
      </w:r>
      <w:r w:rsidR="00A00ED9" w:rsidRPr="003434B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По</w:t>
      </w:r>
      <w:r w:rsidR="009C1754" w:rsidRPr="003434B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лет</w:t>
      </w:r>
      <w:r w:rsidR="00A00ED9" w:rsidRPr="003434B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Гагарина – подвиг Человека и слава </w:t>
      </w:r>
      <w:r w:rsidR="009C1754" w:rsidRPr="003434B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Н</w:t>
      </w:r>
      <w:r w:rsidR="00A00ED9" w:rsidRPr="003434B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арода</w:t>
      </w:r>
      <w:r w:rsidR="00C74DE1" w:rsidRPr="003434B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!</w:t>
      </w:r>
    </w:p>
    <w:p w14:paraId="39521990" w14:textId="1B976DEE" w:rsidR="00A00ED9" w:rsidRPr="003434B1" w:rsidRDefault="00A00ED9" w:rsidP="003434B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720B244B" w14:textId="59453863" w:rsidR="00391214" w:rsidRPr="003434B1" w:rsidRDefault="00391214" w:rsidP="003434B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91214" w:rsidRPr="003434B1" w14:paraId="4BCBA832" w14:textId="77777777" w:rsidTr="00391214">
        <w:tc>
          <w:tcPr>
            <w:tcW w:w="4927" w:type="dxa"/>
          </w:tcPr>
          <w:p w14:paraId="73FAB737" w14:textId="77777777" w:rsidR="00391214" w:rsidRPr="003434B1" w:rsidRDefault="00391214" w:rsidP="003434B1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27" w:type="dxa"/>
          </w:tcPr>
          <w:p w14:paraId="131050DB" w14:textId="77777777" w:rsidR="00391214" w:rsidRPr="003434B1" w:rsidRDefault="00391214" w:rsidP="003434B1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434B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Автор: Брановицкая Диана Константиновна</w:t>
            </w:r>
          </w:p>
          <w:p w14:paraId="73FA8CF0" w14:textId="77777777" w:rsidR="00391214" w:rsidRPr="003434B1" w:rsidRDefault="00391214" w:rsidP="003434B1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434B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ученица 2 «Б» класса</w:t>
            </w:r>
          </w:p>
          <w:p w14:paraId="6DFDD9E8" w14:textId="1B4EA923" w:rsidR="00391214" w:rsidRPr="003434B1" w:rsidRDefault="00391214" w:rsidP="003434B1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434B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г.Берёзовский ,  пос.Старопышминск</w:t>
            </w:r>
          </w:p>
          <w:p w14:paraId="3E9D89E6" w14:textId="33BB6DE5" w:rsidR="00391214" w:rsidRPr="003434B1" w:rsidRDefault="00391214" w:rsidP="003434B1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434B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Контактный телефон: 8-908-910-4182</w:t>
            </w:r>
          </w:p>
          <w:p w14:paraId="3CC016B2" w14:textId="7404C7C9" w:rsidR="00391214" w:rsidRPr="003434B1" w:rsidRDefault="00391214" w:rsidP="003434B1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de-DE"/>
              </w:rPr>
            </w:pPr>
            <w:r w:rsidRPr="003434B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de-DE"/>
              </w:rPr>
              <w:t xml:space="preserve">e-mail: </w:t>
            </w:r>
            <w:hyperlink r:id="rId8" w:history="1">
              <w:r w:rsidRPr="003434B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de-DE"/>
                </w:rPr>
                <w:t>branovitsky@mail.ru</w:t>
              </w:r>
            </w:hyperlink>
            <w:r w:rsidRPr="003434B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de-DE"/>
              </w:rPr>
              <w:t xml:space="preserve"> </w:t>
            </w:r>
          </w:p>
          <w:p w14:paraId="303371D9" w14:textId="6E376018" w:rsidR="00391214" w:rsidRPr="003434B1" w:rsidRDefault="00391214" w:rsidP="003434B1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434B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Руководитель: Гаёва Алевтина Николаевна</w:t>
            </w:r>
          </w:p>
          <w:p w14:paraId="40A35ABD" w14:textId="75FACAD4" w:rsidR="00391214" w:rsidRPr="003434B1" w:rsidRDefault="00391214" w:rsidP="003434B1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434B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БМАОУ СОШ № 29 «Школа на твоём берегу»</w:t>
            </w:r>
          </w:p>
          <w:p w14:paraId="55DCD462" w14:textId="2E43C89E" w:rsidR="00391214" w:rsidRPr="003434B1" w:rsidRDefault="00391214" w:rsidP="003434B1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434B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Учитель</w:t>
            </w:r>
          </w:p>
          <w:p w14:paraId="13CC97A2" w14:textId="7974312F" w:rsidR="00391214" w:rsidRPr="003434B1" w:rsidRDefault="00391214" w:rsidP="003434B1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434B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Контактный телефон: 8-904-984-67-79 </w:t>
            </w:r>
          </w:p>
          <w:p w14:paraId="2AE1E823" w14:textId="798FC577" w:rsidR="00391214" w:rsidRPr="003434B1" w:rsidRDefault="00391214" w:rsidP="003434B1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w:pPr>
            <w:r w:rsidRPr="003434B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 xml:space="preserve">e-mail : </w:t>
            </w:r>
            <w:hyperlink r:id="rId9" w:history="1">
              <w:r w:rsidRPr="003434B1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  <w:lang w:val="en-US"/>
                </w:rPr>
                <w:t>gaeva-an@mail.ru</w:t>
              </w:r>
            </w:hyperlink>
            <w:r w:rsidRPr="003434B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</w:p>
          <w:p w14:paraId="7453BECD" w14:textId="77777777" w:rsidR="00391214" w:rsidRPr="003434B1" w:rsidRDefault="00391214" w:rsidP="003434B1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</w:tbl>
    <w:p w14:paraId="1DAB6C87" w14:textId="77777777" w:rsidR="00145F5E" w:rsidRPr="003434B1" w:rsidRDefault="00145F5E" w:rsidP="003434B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14:paraId="40FDCF44" w14:textId="77777777" w:rsidR="00E668C2" w:rsidRPr="003434B1" w:rsidRDefault="00E668C2" w:rsidP="003434B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2021г</w:t>
      </w:r>
    </w:p>
    <w:p w14:paraId="6405281C" w14:textId="6B684D5C" w:rsidR="00EC0845" w:rsidRPr="003434B1" w:rsidRDefault="00EC0845" w:rsidP="003434B1">
      <w:pPr>
        <w:spacing w:line="36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br w:type="page"/>
      </w:r>
      <w:r w:rsidRPr="003434B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lastRenderedPageBreak/>
        <w:t>Содержание</w:t>
      </w:r>
    </w:p>
    <w:p w14:paraId="1B6CBAE9" w14:textId="77777777" w:rsidR="0035402D" w:rsidRPr="003434B1" w:rsidRDefault="0035402D" w:rsidP="003434B1">
      <w:pPr>
        <w:spacing w:line="36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14:paraId="34E0B428" w14:textId="77777777" w:rsidR="00D72B62" w:rsidRPr="003434B1" w:rsidRDefault="00D72B62" w:rsidP="003434B1">
      <w:pPr>
        <w:pStyle w:val="1"/>
        <w:spacing w:before="0" w:line="360" w:lineRule="auto"/>
        <w:rPr>
          <w:rFonts w:ascii="Times New Roman" w:eastAsiaTheme="minorHAnsi" w:hAnsi="Times New Roman" w:cs="Times New Roman"/>
          <w:b w:val="0"/>
          <w:bCs w:val="0"/>
          <w:iCs/>
          <w:color w:val="000000"/>
          <w:shd w:val="clear" w:color="auto" w:fill="FFFFFF"/>
        </w:rPr>
      </w:pPr>
      <w:r w:rsidRPr="003434B1">
        <w:rPr>
          <w:rFonts w:ascii="Times New Roman" w:eastAsiaTheme="minorHAnsi" w:hAnsi="Times New Roman" w:cs="Times New Roman"/>
          <w:b w:val="0"/>
          <w:bCs w:val="0"/>
          <w:iCs/>
          <w:color w:val="000000"/>
          <w:shd w:val="clear" w:color="auto" w:fill="FFFFFF"/>
        </w:rPr>
        <w:t>Введение………………………………………………………………………3</w:t>
      </w:r>
    </w:p>
    <w:p w14:paraId="2B6C3148" w14:textId="0517B01F" w:rsidR="00EC0845" w:rsidRPr="003434B1" w:rsidRDefault="00D72B62" w:rsidP="003434B1">
      <w:pPr>
        <w:pStyle w:val="1"/>
        <w:spacing w:before="0" w:line="360" w:lineRule="auto"/>
        <w:rPr>
          <w:rFonts w:ascii="Times New Roman" w:eastAsiaTheme="minorHAnsi" w:hAnsi="Times New Roman" w:cs="Times New Roman"/>
          <w:b w:val="0"/>
          <w:bCs w:val="0"/>
          <w:iCs/>
          <w:color w:val="000000"/>
          <w:shd w:val="clear" w:color="auto" w:fill="FFFFFF"/>
        </w:rPr>
      </w:pPr>
      <w:r w:rsidRPr="003434B1">
        <w:rPr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Вклад </w:t>
      </w:r>
      <w:r w:rsidR="00391214" w:rsidRPr="003434B1">
        <w:rPr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представителей моей </w:t>
      </w:r>
      <w:r w:rsidRPr="003434B1">
        <w:rPr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семьи в подвиг Ю.А.Гагарина</w:t>
      </w:r>
      <w:r w:rsidR="001E1463" w:rsidRPr="003434B1">
        <w:rPr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……………….5</w:t>
      </w:r>
    </w:p>
    <w:p w14:paraId="70AB6D52" w14:textId="77777777" w:rsidR="00D72B62" w:rsidRPr="003434B1" w:rsidRDefault="00D72B62" w:rsidP="003434B1">
      <w:pPr>
        <w:pStyle w:val="3"/>
        <w:numPr>
          <w:ilvl w:val="0"/>
          <w:numId w:val="0"/>
        </w:numPr>
        <w:spacing w:before="0" w:line="360" w:lineRule="auto"/>
        <w:ind w:firstLine="708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1. Прапрадедушка Мальцев Терентий Семенович и его заслуга </w:t>
      </w:r>
    </w:p>
    <w:p w14:paraId="7B8DDEA4" w14:textId="1510F404" w:rsidR="00D72B62" w:rsidRPr="003434B1" w:rsidRDefault="00D72B62" w:rsidP="003434B1">
      <w:pPr>
        <w:pStyle w:val="3"/>
        <w:numPr>
          <w:ilvl w:val="0"/>
          <w:numId w:val="0"/>
        </w:numPr>
        <w:spacing w:before="0"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на земле……………………………………………………………………</w:t>
      </w:r>
      <w:r w:rsidR="00391214" w:rsidRPr="003434B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…..</w:t>
      </w:r>
      <w:r w:rsidR="002F5685" w:rsidRPr="003434B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5</w:t>
      </w:r>
    </w:p>
    <w:p w14:paraId="0CA34386" w14:textId="2C935F55" w:rsidR="00D72B62" w:rsidRPr="003434B1" w:rsidRDefault="00D72B62" w:rsidP="003434B1">
      <w:pPr>
        <w:pStyle w:val="3"/>
        <w:numPr>
          <w:ilvl w:val="0"/>
          <w:numId w:val="0"/>
        </w:numPr>
        <w:spacing w:before="0" w:line="360" w:lineRule="auto"/>
        <w:ind w:left="708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2.</w:t>
      </w:r>
      <w:r w:rsidR="002F5685" w:rsidRPr="003434B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Жизненный путь и вклад </w:t>
      </w:r>
      <w:r w:rsidRPr="003434B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прадедушки Гаврилова Виктора Васильевич</w:t>
      </w:r>
      <w:r w:rsidR="002F5685" w:rsidRPr="003434B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а</w:t>
      </w:r>
      <w:r w:rsidRPr="003434B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…………………………………………………</w:t>
      </w:r>
      <w:r w:rsidR="002F5685" w:rsidRPr="003434B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..</w:t>
      </w:r>
      <w:r w:rsidRPr="003434B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……………</w:t>
      </w:r>
      <w:r w:rsidR="00391214" w:rsidRPr="003434B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….</w:t>
      </w:r>
      <w:r w:rsidR="001B7808" w:rsidRPr="003434B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7</w:t>
      </w:r>
    </w:p>
    <w:p w14:paraId="6AD87480" w14:textId="06000F03" w:rsidR="00EC0845" w:rsidRPr="003434B1" w:rsidRDefault="00EC0845" w:rsidP="003434B1">
      <w:pPr>
        <w:pStyle w:val="1"/>
        <w:spacing w:before="0" w:line="360" w:lineRule="auto"/>
        <w:rPr>
          <w:rFonts w:ascii="Times New Roman" w:eastAsiaTheme="minorHAnsi" w:hAnsi="Times New Roman" w:cs="Times New Roman"/>
          <w:b w:val="0"/>
          <w:bCs w:val="0"/>
          <w:iCs/>
          <w:color w:val="000000"/>
          <w:shd w:val="clear" w:color="auto" w:fill="FFFFFF"/>
        </w:rPr>
      </w:pPr>
      <w:r w:rsidRPr="003434B1">
        <w:rPr>
          <w:rFonts w:ascii="Times New Roman" w:eastAsiaTheme="minorHAnsi" w:hAnsi="Times New Roman" w:cs="Times New Roman"/>
          <w:b w:val="0"/>
          <w:bCs w:val="0"/>
          <w:iCs/>
          <w:color w:val="000000"/>
          <w:shd w:val="clear" w:color="auto" w:fill="FFFFFF"/>
        </w:rPr>
        <w:t>Заключение</w:t>
      </w:r>
      <w:r w:rsidR="00794E51" w:rsidRPr="003434B1">
        <w:rPr>
          <w:rFonts w:ascii="Times New Roman" w:eastAsiaTheme="minorHAnsi" w:hAnsi="Times New Roman" w:cs="Times New Roman"/>
          <w:b w:val="0"/>
          <w:bCs w:val="0"/>
          <w:iCs/>
          <w:color w:val="000000"/>
          <w:shd w:val="clear" w:color="auto" w:fill="FFFFFF"/>
        </w:rPr>
        <w:t>…………………………………………………………………</w:t>
      </w:r>
      <w:r w:rsidR="00391214" w:rsidRPr="003434B1">
        <w:rPr>
          <w:rFonts w:ascii="Times New Roman" w:eastAsiaTheme="minorHAnsi" w:hAnsi="Times New Roman" w:cs="Times New Roman"/>
          <w:b w:val="0"/>
          <w:bCs w:val="0"/>
          <w:iCs/>
          <w:color w:val="000000"/>
          <w:shd w:val="clear" w:color="auto" w:fill="FFFFFF"/>
        </w:rPr>
        <w:t>….</w:t>
      </w:r>
      <w:r w:rsidR="00004D7F" w:rsidRPr="003434B1">
        <w:rPr>
          <w:rFonts w:ascii="Times New Roman" w:eastAsiaTheme="minorHAnsi" w:hAnsi="Times New Roman" w:cs="Times New Roman"/>
          <w:b w:val="0"/>
          <w:bCs w:val="0"/>
          <w:iCs/>
          <w:color w:val="000000"/>
          <w:shd w:val="clear" w:color="auto" w:fill="FFFFFF"/>
        </w:rPr>
        <w:t>8</w:t>
      </w:r>
    </w:p>
    <w:p w14:paraId="10C1E23F" w14:textId="53A96CFC" w:rsidR="009014C9" w:rsidRPr="003434B1" w:rsidRDefault="009014C9" w:rsidP="003434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4B1">
        <w:rPr>
          <w:rFonts w:ascii="Times New Roman" w:hAnsi="Times New Roman" w:cs="Times New Roman"/>
          <w:sz w:val="28"/>
          <w:szCs w:val="28"/>
          <w:lang w:val="de-DE"/>
        </w:rPr>
        <w:t xml:space="preserve">IV. </w:t>
      </w:r>
      <w:r w:rsidRPr="003434B1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3434B1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r w:rsidRPr="003434B1">
        <w:rPr>
          <w:rFonts w:ascii="Times New Roman" w:hAnsi="Times New Roman" w:cs="Times New Roman"/>
          <w:sz w:val="28"/>
          <w:szCs w:val="28"/>
          <w:lang w:val="de-DE"/>
        </w:rPr>
        <w:t>……………………………………….1</w:t>
      </w:r>
      <w:r w:rsidR="00004D7F" w:rsidRPr="003434B1">
        <w:rPr>
          <w:rFonts w:ascii="Times New Roman" w:hAnsi="Times New Roman" w:cs="Times New Roman"/>
          <w:sz w:val="28"/>
          <w:szCs w:val="28"/>
        </w:rPr>
        <w:t>0</w:t>
      </w:r>
    </w:p>
    <w:p w14:paraId="29217E76" w14:textId="04FD4C50" w:rsidR="009014C9" w:rsidRPr="003434B1" w:rsidRDefault="009014C9" w:rsidP="003434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4B1">
        <w:rPr>
          <w:rFonts w:ascii="Times New Roman" w:hAnsi="Times New Roman" w:cs="Times New Roman"/>
          <w:sz w:val="28"/>
          <w:szCs w:val="28"/>
        </w:rPr>
        <w:br w:type="page"/>
      </w:r>
    </w:p>
    <w:p w14:paraId="47A23890" w14:textId="7911561D" w:rsidR="00EC0845" w:rsidRPr="003434B1" w:rsidRDefault="00D72B62" w:rsidP="003434B1">
      <w:pPr>
        <w:spacing w:line="360" w:lineRule="auto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lastRenderedPageBreak/>
        <w:t>Введение</w:t>
      </w:r>
    </w:p>
    <w:p w14:paraId="3560C0C2" w14:textId="78C1E796" w:rsidR="000F5B19" w:rsidRPr="003434B1" w:rsidRDefault="000F5B19" w:rsidP="003434B1">
      <w:pPr>
        <w:spacing w:after="0" w:line="360" w:lineRule="auto"/>
        <w:jc w:val="right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«Это не моя личная слава. Разве я бы мог проникнуть в космос, </w:t>
      </w:r>
    </w:p>
    <w:p w14:paraId="5BCFA126" w14:textId="77777777" w:rsidR="00C24BF6" w:rsidRPr="003434B1" w:rsidRDefault="000F5B19" w:rsidP="003434B1">
      <w:pPr>
        <w:spacing w:after="0" w:line="360" w:lineRule="auto"/>
        <w:jc w:val="right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будучи одиночкой? Это слава нашего народа»</w:t>
      </w:r>
      <w:r w:rsidR="00B14EAB" w:rsidRPr="003434B1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.</w:t>
      </w:r>
    </w:p>
    <w:p w14:paraId="4766245E" w14:textId="41DE4E2B" w:rsidR="000F5B19" w:rsidRPr="003434B1" w:rsidRDefault="001B7808" w:rsidP="003434B1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D421120" wp14:editId="68C70A69">
            <wp:simplePos x="0" y="0"/>
            <wp:positionH relativeFrom="column">
              <wp:posOffset>3940175</wp:posOffset>
            </wp:positionH>
            <wp:positionV relativeFrom="paragraph">
              <wp:posOffset>629285</wp:posOffset>
            </wp:positionV>
            <wp:extent cx="2524125" cy="1923415"/>
            <wp:effectExtent l="0" t="304800" r="0" b="28638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49" t="3967" r="13386" b="5575"/>
                    <a:stretch/>
                  </pic:blipFill>
                  <pic:spPr bwMode="auto">
                    <a:xfrm rot="16200000">
                      <a:off x="0" y="0"/>
                      <a:ext cx="2524125" cy="1923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5B19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Ю.А. Гагарин</w:t>
      </w:r>
    </w:p>
    <w:p w14:paraId="7BB546B1" w14:textId="77777777" w:rsidR="00004D7F" w:rsidRPr="003434B1" w:rsidRDefault="00004D7F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B6CA930" w14:textId="61EDD29A" w:rsidR="00A63F06" w:rsidRPr="003434B1" w:rsidRDefault="00391214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этом году во всем мире будут отмечать </w:t>
      </w:r>
      <w:r w:rsidR="00A63F06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шестидесятилетие знаменитого полета Юрия Гагарина навстречу неизвестности. 12 апреля 1961 году рано утром в эфире прозвучало его знаменитое «Поехали!»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[1.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 c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 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4]</w:t>
      </w:r>
      <w:r w:rsidR="00A63F06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над планетой поднялось утро космической эры.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63F06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Шаг в неизвестность…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A63F06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сделал не только первый летчик-космонавт, но и большая команда увлеченных космосом людей. </w:t>
      </w:r>
    </w:p>
    <w:p w14:paraId="123739D9" w14:textId="2BA47C88" w:rsidR="000F5B19" w:rsidRPr="003434B1" w:rsidRDefault="000F5B19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Выбирая эпиграф</w:t>
      </w:r>
      <w:r w:rsidR="001761F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761F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подготовки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761F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своего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творческого задания </w:t>
      </w:r>
      <w:r w:rsidR="001761F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</w:t>
      </w:r>
      <w:r w:rsidR="001761F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«Юные знатоки Урала»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1761F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меня привлекла</w:t>
      </w:r>
      <w:r w:rsidR="001761F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мысль </w:t>
      </w:r>
      <w:r w:rsidR="00A63F06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самого 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великого летчика-космонавта Юрия Гагарина </w:t>
      </w:r>
      <w:r w:rsidR="001761F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том, что славы, уважения и восхищение за </w:t>
      </w:r>
      <w:r w:rsidR="001761F5" w:rsidRPr="003434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проникновени</w:t>
      </w:r>
      <w:r w:rsidR="009D4923" w:rsidRPr="003434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="001761F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человека в космос заслуживает не один космонавт, но весь народ.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BB306EE" w14:textId="77777777" w:rsidR="006C34C2" w:rsidRPr="003434B1" w:rsidRDefault="009D4923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 стало интересно</w:t>
      </w:r>
      <w:r w:rsidR="00B14EAB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почему он так думал, почему считал свой подвиг равным подвигу всех советских людей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Ведь во многих современных мультфильмах главным действующим лицом, как правило, является один герой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Именно ему в детском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кинематографе в конце истории доста</w:t>
      </w:r>
      <w:r w:rsidR="00124F7C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ется вся слава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почести. Подобные детские фильмы учат нас тому, что все зависит от одного действующего лица – главного героя, который в одиночку может 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сразить дракона, спасти принцессу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переплыть океан и т.д.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Человек, первым покоривший космос</w:t>
      </w:r>
      <w:r w:rsidR="00C74DE1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герой на все времена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считал иначе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E1DD524" w14:textId="68B10D5A" w:rsidR="009D4923" w:rsidRPr="003434B1" w:rsidRDefault="009D4923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разговорах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эту тему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 своими родителями, бабушками и дедушками, я с удивлением обнаружила, что они тоже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думают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Так мне стало известно, что даже в нашей 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отдельно взятой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семье есть люди, которые встречались с великими покорителями космоса, а также своим каждодневным трудом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знаниями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сделал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невозможное возможным! 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помощью нашего семейного фотоальбома,</w:t>
      </w:r>
      <w:r w:rsidR="008E21F8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расспросов</w:t>
      </w:r>
      <w:r w:rsidR="00EC4B7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членов семьи,</w:t>
      </w:r>
      <w:r w:rsidR="00A63F06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также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63F06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изучения дополнительной литературы </w:t>
      </w:r>
      <w:r w:rsidR="00EC4B7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меня получилось сделать короткий портрет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C4B7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вкладе моей семьи в великий подвиг Юрия Гагарина.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Именно </w:t>
      </w:r>
      <w:r w:rsidR="00EC4B7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этом я бы </w:t>
      </w:r>
      <w:r w:rsidR="00EC4B7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хотел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рассказать</w:t>
      </w:r>
      <w:r w:rsidR="00EC4B7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своем творческом задании</w:t>
      </w:r>
      <w:r w:rsidR="006C34C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4E00F17" w14:textId="5926FC53" w:rsidR="00170DE9" w:rsidRPr="003434B1" w:rsidRDefault="00A63F06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цель настоящей </w:t>
      </w:r>
      <w:r w:rsidR="00170DE9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творческой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работы 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доказать </w:t>
      </w:r>
      <w:r w:rsidR="00170DE9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правильност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170DE9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высказывания Юрия Гагарина на примере одной отдельной взятой семьи нашей большой страны.</w:t>
      </w:r>
      <w:r w:rsidR="00746AB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этом следует отметить, что, насколько мне известно, в нашей семье никогда не было летчиков и космонавтов.</w:t>
      </w:r>
    </w:p>
    <w:p w14:paraId="1DD1282F" w14:textId="574C00ED" w:rsidR="00170DE9" w:rsidRPr="003434B1" w:rsidRDefault="00170DE9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достижения поставленной цели, мне необходимо решить следующие задачи:</w:t>
      </w:r>
    </w:p>
    <w:p w14:paraId="184D9F5B" w14:textId="77777777" w:rsidR="00AE1DFE" w:rsidRPr="003434B1" w:rsidRDefault="00170DE9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изучить литературу по исследуемой теме;</w:t>
      </w:r>
    </w:p>
    <w:p w14:paraId="1C999E51" w14:textId="3FD1A693" w:rsidR="00746ABE" w:rsidRPr="003434B1" w:rsidRDefault="00AE1DFE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</w:t>
      </w:r>
      <w:r w:rsidR="00746AB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проанализировать связь членов моей семьи - современников Юрия Гагарина с космической темой;</w:t>
      </w:r>
    </w:p>
    <w:p w14:paraId="1496F96D" w14:textId="058B2E15" w:rsidR="00A63F06" w:rsidRPr="003434B1" w:rsidRDefault="00746ABE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пределить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вклад каждого из них в первый полет человека в космос;</w:t>
      </w:r>
    </w:p>
    <w:p w14:paraId="37316597" w14:textId="38BBF1D2" w:rsidR="00746ABE" w:rsidRPr="003434B1" w:rsidRDefault="00746ABE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ценить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важность командной работы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1D38D95C" w14:textId="06105A4C" w:rsidR="00AE1DFE" w:rsidRPr="003434B1" w:rsidRDefault="00AE1DFE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сделать соответствующие выводы.</w:t>
      </w:r>
    </w:p>
    <w:p w14:paraId="709867BD" w14:textId="54898D3B" w:rsidR="00746ABE" w:rsidRPr="003434B1" w:rsidRDefault="00746ABE" w:rsidP="003434B1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page"/>
      </w:r>
    </w:p>
    <w:p w14:paraId="6E21BB7D" w14:textId="68F01A42" w:rsidR="00D72B62" w:rsidRPr="003434B1" w:rsidRDefault="00D72B62" w:rsidP="003434B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Вклад </w:t>
      </w:r>
      <w:r w:rsidR="00746ABE" w:rsidRPr="003434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представителей моей </w:t>
      </w:r>
      <w:r w:rsidRPr="003434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семьи в подвиг Ю.А.</w:t>
      </w:r>
      <w:r w:rsidR="00E37D4D" w:rsidRPr="003434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434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Гагарина</w:t>
      </w:r>
    </w:p>
    <w:p w14:paraId="41C73C88" w14:textId="7EE7AF42" w:rsidR="001E1463" w:rsidRPr="003434B1" w:rsidRDefault="00AB0894" w:rsidP="003434B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34B1">
        <w:rPr>
          <w:rFonts w:ascii="Times New Roman" w:hAnsi="Times New Roman" w:cs="Times New Roman"/>
          <w:sz w:val="28"/>
          <w:szCs w:val="28"/>
        </w:rPr>
        <w:t>В рамках данно</w:t>
      </w:r>
      <w:r w:rsidR="001E1463" w:rsidRPr="003434B1">
        <w:rPr>
          <w:rFonts w:ascii="Times New Roman" w:hAnsi="Times New Roman" w:cs="Times New Roman"/>
          <w:sz w:val="28"/>
          <w:szCs w:val="28"/>
        </w:rPr>
        <w:t>го раздела</w:t>
      </w:r>
      <w:r w:rsidRPr="003434B1">
        <w:rPr>
          <w:rFonts w:ascii="Times New Roman" w:hAnsi="Times New Roman" w:cs="Times New Roman"/>
          <w:sz w:val="28"/>
          <w:szCs w:val="28"/>
        </w:rPr>
        <w:t xml:space="preserve"> мной проанализированы биографии двух членов моей семьи, которые были современниками Юрия Гагарина, а также жили и работали в тот период, когда состоялся знаменитый полет. </w:t>
      </w:r>
    </w:p>
    <w:p w14:paraId="036FBBC5" w14:textId="5FA9CACD" w:rsidR="00AB0894" w:rsidRPr="003434B1" w:rsidRDefault="00AB0894" w:rsidP="003434B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34B1">
        <w:rPr>
          <w:rFonts w:ascii="Times New Roman" w:hAnsi="Times New Roman" w:cs="Times New Roman"/>
          <w:sz w:val="28"/>
          <w:szCs w:val="28"/>
        </w:rPr>
        <w:t>Речь пойдет о моем прапрадедушке Мальцеве Терентии Семеновиче, родившемся в 1895г</w:t>
      </w:r>
      <w:r w:rsidR="00E37D4D" w:rsidRPr="003434B1">
        <w:rPr>
          <w:rFonts w:ascii="Times New Roman" w:hAnsi="Times New Roman" w:cs="Times New Roman"/>
          <w:sz w:val="28"/>
          <w:szCs w:val="28"/>
        </w:rPr>
        <w:t>.</w:t>
      </w:r>
      <w:r w:rsidRPr="003434B1">
        <w:rPr>
          <w:rFonts w:ascii="Times New Roman" w:hAnsi="Times New Roman" w:cs="Times New Roman"/>
          <w:sz w:val="28"/>
          <w:szCs w:val="28"/>
        </w:rPr>
        <w:t xml:space="preserve"> в крестьянской семье, прошедшем Первую мировую войну и побывавшем в плену. </w:t>
      </w:r>
      <w:r w:rsidR="00E37D4D" w:rsidRPr="003434B1">
        <w:rPr>
          <w:rFonts w:ascii="Times New Roman" w:hAnsi="Times New Roman" w:cs="Times New Roman"/>
          <w:sz w:val="28"/>
          <w:szCs w:val="28"/>
        </w:rPr>
        <w:t>О</w:t>
      </w:r>
      <w:r w:rsidRPr="003434B1">
        <w:rPr>
          <w:rFonts w:ascii="Times New Roman" w:hAnsi="Times New Roman" w:cs="Times New Roman"/>
          <w:sz w:val="28"/>
          <w:szCs w:val="28"/>
        </w:rPr>
        <w:t xml:space="preserve">н проработал всю свою жизнь в </w:t>
      </w:r>
      <w:r w:rsidR="00004D7F" w:rsidRPr="003434B1">
        <w:rPr>
          <w:rFonts w:ascii="Times New Roman" w:hAnsi="Times New Roman" w:cs="Times New Roman"/>
          <w:sz w:val="28"/>
          <w:szCs w:val="28"/>
        </w:rPr>
        <w:t>У</w:t>
      </w:r>
      <w:r w:rsidR="001E1463" w:rsidRPr="003434B1">
        <w:rPr>
          <w:rFonts w:ascii="Times New Roman" w:hAnsi="Times New Roman" w:cs="Times New Roman"/>
          <w:sz w:val="28"/>
          <w:szCs w:val="28"/>
        </w:rPr>
        <w:t xml:space="preserve">ральском </w:t>
      </w:r>
      <w:r w:rsidRPr="003434B1">
        <w:rPr>
          <w:rFonts w:ascii="Times New Roman" w:hAnsi="Times New Roman" w:cs="Times New Roman"/>
          <w:sz w:val="28"/>
          <w:szCs w:val="28"/>
        </w:rPr>
        <w:t>селе Мальцево</w:t>
      </w:r>
      <w:r w:rsidR="001E1463" w:rsidRPr="003434B1">
        <w:rPr>
          <w:rFonts w:ascii="Times New Roman" w:hAnsi="Times New Roman" w:cs="Times New Roman"/>
          <w:sz w:val="28"/>
          <w:szCs w:val="28"/>
        </w:rPr>
        <w:t xml:space="preserve"> (</w:t>
      </w:r>
      <w:r w:rsidRPr="003434B1">
        <w:rPr>
          <w:rFonts w:ascii="Times New Roman" w:hAnsi="Times New Roman" w:cs="Times New Roman"/>
          <w:sz w:val="28"/>
          <w:szCs w:val="28"/>
        </w:rPr>
        <w:t>Шадринский р-н, Курганско</w:t>
      </w:r>
      <w:r w:rsidR="001E1463" w:rsidRPr="003434B1">
        <w:rPr>
          <w:rFonts w:ascii="Times New Roman" w:hAnsi="Times New Roman" w:cs="Times New Roman"/>
          <w:sz w:val="28"/>
          <w:szCs w:val="28"/>
        </w:rPr>
        <w:t xml:space="preserve">й области) и стал </w:t>
      </w:r>
      <w:r w:rsidR="001E146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дважды Героем Социалистического Труда, почетным академиком Всесоюзной академии сельскохозяйственных наук и почетным гражданином России.</w:t>
      </w:r>
      <w:r w:rsidRPr="003434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01D1F3" w14:textId="4D91FB61" w:rsidR="001E1463" w:rsidRPr="003434B1" w:rsidRDefault="001E1463" w:rsidP="003434B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34B1">
        <w:rPr>
          <w:rFonts w:ascii="Times New Roman" w:hAnsi="Times New Roman" w:cs="Times New Roman"/>
          <w:sz w:val="28"/>
          <w:szCs w:val="28"/>
        </w:rPr>
        <w:t xml:space="preserve">Кроме того, мне бы хотелось рассмотреть биографию моего прадедушки Гаврилова Виктора Васильевича (1940 </w:t>
      </w:r>
      <w:r w:rsidR="00E37D4D" w:rsidRPr="003434B1">
        <w:rPr>
          <w:rFonts w:ascii="Times New Roman" w:hAnsi="Times New Roman" w:cs="Times New Roman"/>
          <w:sz w:val="28"/>
          <w:szCs w:val="28"/>
        </w:rPr>
        <w:t>г.р.</w:t>
      </w:r>
      <w:r w:rsidRPr="003434B1">
        <w:rPr>
          <w:rFonts w:ascii="Times New Roman" w:hAnsi="Times New Roman" w:cs="Times New Roman"/>
          <w:sz w:val="28"/>
          <w:szCs w:val="28"/>
        </w:rPr>
        <w:t>), уроженца Челябинской о</w:t>
      </w:r>
      <w:r w:rsidR="00E37D4D" w:rsidRPr="003434B1">
        <w:rPr>
          <w:rFonts w:ascii="Times New Roman" w:hAnsi="Times New Roman" w:cs="Times New Roman"/>
          <w:sz w:val="28"/>
          <w:szCs w:val="28"/>
        </w:rPr>
        <w:t>бласти</w:t>
      </w:r>
      <w:r w:rsidRPr="003434B1">
        <w:rPr>
          <w:rFonts w:ascii="Times New Roman" w:hAnsi="Times New Roman" w:cs="Times New Roman"/>
          <w:sz w:val="28"/>
          <w:szCs w:val="28"/>
        </w:rPr>
        <w:t xml:space="preserve">. </w:t>
      </w:r>
      <w:r w:rsidR="00E37D4D" w:rsidRPr="003434B1">
        <w:rPr>
          <w:rFonts w:ascii="Times New Roman" w:hAnsi="Times New Roman" w:cs="Times New Roman"/>
          <w:sz w:val="28"/>
          <w:szCs w:val="28"/>
        </w:rPr>
        <w:t>Он</w:t>
      </w:r>
      <w:r w:rsidR="002F5685" w:rsidRPr="003434B1">
        <w:rPr>
          <w:rFonts w:ascii="Times New Roman" w:hAnsi="Times New Roman" w:cs="Times New Roman"/>
          <w:sz w:val="28"/>
          <w:szCs w:val="28"/>
        </w:rPr>
        <w:t xml:space="preserve"> родился в семье фронтовика подполковника артиллерии Гаврилова Василия Дмитриевича</w:t>
      </w:r>
      <w:r w:rsidR="00004D7F" w:rsidRPr="003434B1">
        <w:rPr>
          <w:rFonts w:ascii="Times New Roman" w:hAnsi="Times New Roman" w:cs="Times New Roman"/>
          <w:sz w:val="28"/>
          <w:szCs w:val="28"/>
        </w:rPr>
        <w:t xml:space="preserve"> и за свою долгую трудовую деятельность неоднократно поощрялся за </w:t>
      </w:r>
      <w:r w:rsidR="00860C14" w:rsidRPr="003434B1">
        <w:rPr>
          <w:rFonts w:ascii="Times New Roman" w:hAnsi="Times New Roman" w:cs="Times New Roman"/>
          <w:sz w:val="28"/>
          <w:szCs w:val="28"/>
        </w:rPr>
        <w:t>новаторские идеи в сфере ракетостроения и высокую работоспособность</w:t>
      </w:r>
      <w:r w:rsidR="002F5685" w:rsidRPr="003434B1">
        <w:rPr>
          <w:rFonts w:ascii="Times New Roman" w:hAnsi="Times New Roman" w:cs="Times New Roman"/>
          <w:sz w:val="28"/>
          <w:szCs w:val="28"/>
        </w:rPr>
        <w:t>.</w:t>
      </w:r>
    </w:p>
    <w:p w14:paraId="1F228D65" w14:textId="63392CAE" w:rsidR="00D72B62" w:rsidRPr="003434B1" w:rsidRDefault="00D72B62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AB0894" w:rsidRPr="003434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Pr="003434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Прапрадедушка Мальцев Терентий Семенович и его заслуга</w:t>
      </w:r>
      <w:r w:rsidR="00AB0894" w:rsidRPr="003434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на земле</w:t>
      </w:r>
      <w:r w:rsidRPr="003434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0B970D39" w14:textId="77777777" w:rsidR="00C74DE1" w:rsidRPr="003434B1" w:rsidRDefault="00C74DE1" w:rsidP="003434B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41E43DB1" wp14:editId="3B079C76">
            <wp:extent cx="4895850" cy="301548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987688" cy="307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2F9A8" w14:textId="5C8FA11E" w:rsidR="00BE1779" w:rsidRPr="003434B1" w:rsidRDefault="009867A4" w:rsidP="003434B1">
      <w:pPr>
        <w:spacing w:after="0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</w:t>
      </w:r>
      <w:r w:rsidR="00BE1779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(на фотографии </w:t>
      </w:r>
      <w:r w:rsidR="00D00A0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BD2A2A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права налево</w:t>
      </w:r>
      <w:r w:rsidR="00D00A0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1779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мой прапрадедушка Мальцев Т.</w:t>
      </w:r>
      <w:r w:rsidR="008E21F8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космонавты </w:t>
      </w:r>
      <w:r w:rsidR="008E21F8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Леонов А.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Климук П.,  и Береговой Г.</w:t>
      </w:r>
      <w:r w:rsidR="00BE1779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14:paraId="6A90737A" w14:textId="6F09C96A" w:rsidR="00EC4B73" w:rsidRPr="003434B1" w:rsidRDefault="00EC4B73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Листая наш семейный альбом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E1DC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 была очень удивлена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увидев фотографию моего прапрадедушки с летчиком-космонавтом Алексеем Леоновым, первым вышедшим в отрытый космос</w:t>
      </w:r>
      <w:r w:rsidR="009867A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[3.</w:t>
      </w:r>
      <w:r w:rsidR="009867A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 c</w:t>
      </w:r>
      <w:r w:rsidR="009867A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9867A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 </w:t>
      </w:r>
      <w:r w:rsidR="009867A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125]</w:t>
      </w:r>
      <w:r w:rsidR="008E1DC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Оказалось, что дедушка встречался и с Юрием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Гагариным.</w:t>
      </w:r>
    </w:p>
    <w:p w14:paraId="42AAFA2B" w14:textId="77777777" w:rsidR="005E466C" w:rsidRPr="003434B1" w:rsidRDefault="00EC4B73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сожалению, я не знала моего прапрадедушку и 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детали истории,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каких обстоятельствах он встречался с покорителями космоса, мне 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рассказали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бабуш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дедуш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5E466C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44C1E36" w14:textId="485928E4" w:rsidR="00014A82" w:rsidRPr="003434B1" w:rsidRDefault="005E466C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 них мне стало известно, что прапрадедушка Терентий всю свою жизнь посвятил служению земле и людям, растил пшеницу и был хлеборобом. </w:t>
      </w:r>
      <w:r w:rsidR="00014A8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сделал важные научные открытия, такие как безотвальная обработка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14A8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земли 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[3.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 c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 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45] </w:t>
      </w:r>
      <w:r w:rsidR="00014A8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многие другие, позволившие в 1,5-2 раза увеличить сбор урожая в нашем суровом уральском климате и обеспечить хлебом население. </w:t>
      </w:r>
    </w:p>
    <w:p w14:paraId="672FC83E" w14:textId="77777777" w:rsidR="00EC4B73" w:rsidRPr="003434B1" w:rsidRDefault="00A00ED9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Когда он бывал в знаменитом Центре подготовки космонавтов</w:t>
      </w:r>
      <w:r w:rsidR="008E1DC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Звездн</w:t>
      </w:r>
      <w:r w:rsidR="008E1DC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город</w:t>
      </w:r>
      <w:r w:rsidR="008E1DC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ке»</w:t>
      </w:r>
      <w:r w:rsidR="00C74DE1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(на фото)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ему</w:t>
      </w:r>
      <w:r w:rsidR="00C74DE1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рассказ</w:t>
      </w:r>
      <w:r w:rsidR="008E1DC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что после возвращения на Землю, советские космонавты </w:t>
      </w:r>
      <w:r w:rsidR="00C74DE1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первым делом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просили свежеиспеченную буханку хлеба. Запах свежеиспеченного хлеба как ничто другое, по их словам, позволяет почувствовать, что они дома – на Земле.</w:t>
      </w:r>
    </w:p>
    <w:p w14:paraId="2F21EF6E" w14:textId="5337361F" w:rsidR="00A00ED9" w:rsidRPr="003434B1" w:rsidRDefault="00C74DE1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</w:t>
      </w:r>
      <w:r w:rsidR="00BE1779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мой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прапрадедушка, </w:t>
      </w:r>
      <w:r w:rsidR="00E063BD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выращивавший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всю свою жизнь пшеницу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работал не только на благо своей страны и народа, но и был связан через ту самую пшеницу </w:t>
      </w:r>
      <w:r w:rsidR="009C175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с, казалось бы,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совсем «неземной» тематикой – Космосом</w:t>
      </w:r>
      <w:r w:rsidR="00862D67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</w:p>
    <w:p w14:paraId="148C7B8B" w14:textId="551ABEA3" w:rsidR="0035402D" w:rsidRPr="003434B1" w:rsidRDefault="00862D67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поставленных задач настоящей творческой работы, мне стало понятно каким образом мой прапрадедушка на земле внес свой посильный вклад в один из величайших подвигов </w:t>
      </w:r>
      <w:r w:rsidR="001B7808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освоения космоса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При этом о важности дела всей его жизни «выращивании хлеба» и признании его заслуг перед Родиной ему посчастливилось услышать от самих космонавтов!</w:t>
      </w:r>
    </w:p>
    <w:p w14:paraId="0DD38827" w14:textId="5D2C00F9" w:rsidR="0035402D" w:rsidRPr="003434B1" w:rsidRDefault="0035402D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lastRenderedPageBreak/>
        <w:drawing>
          <wp:anchor distT="0" distB="0" distL="114300" distR="114300" simplePos="0" relativeHeight="251657216" behindDoc="0" locked="0" layoutInCell="1" allowOverlap="1" wp14:anchorId="0DB26039" wp14:editId="351207FA">
            <wp:simplePos x="0" y="0"/>
            <wp:positionH relativeFrom="column">
              <wp:posOffset>475615</wp:posOffset>
            </wp:positionH>
            <wp:positionV relativeFrom="paragraph">
              <wp:posOffset>699135</wp:posOffset>
            </wp:positionV>
            <wp:extent cx="5360035" cy="3088005"/>
            <wp:effectExtent l="19050" t="1905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3000"/>
                              </a14:imgEffect>
                              <a14:imgEffect>
                                <a14:brightnessContrast bright="-1000" contrast="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0035" cy="30880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4B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2. Жизненный путь и вклад прадедушки Гаврилова Виктора Васильевича</w:t>
      </w:r>
    </w:p>
    <w:p w14:paraId="3AD3611D" w14:textId="5D6CD430" w:rsidR="0035402D" w:rsidRPr="003434B1" w:rsidRDefault="0035402D" w:rsidP="003434B1">
      <w:pPr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(на фотографии справа налево сестра, мой прадедушка Гаврилов В.В., его мать, сестра, его отец, подполковник Гаврилов В.Д.)</w:t>
      </w:r>
    </w:p>
    <w:p w14:paraId="2E5B3FBA" w14:textId="3998ED46" w:rsidR="008E1DC3" w:rsidRPr="003434B1" w:rsidRDefault="008E1DC3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сожалению, и</w:t>
      </w:r>
      <w:r w:rsidR="008E21F8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з-за пандемии </w:t>
      </w:r>
      <w:r w:rsidR="00A22D4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коронавируса </w:t>
      </w:r>
      <w:r w:rsidR="008E21F8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не смогла встретит</w:t>
      </w:r>
      <w:r w:rsidR="00E063BD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8E21F8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с моим прадедушкой Витей</w:t>
      </w:r>
      <w:r w:rsidR="00A22D4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лично</w:t>
      </w:r>
      <w:r w:rsidR="008E21F8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но расспросила его обо всем</w:t>
      </w:r>
      <w:r w:rsidR="00A22D4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 меня интересовало</w:t>
      </w:r>
      <w:r w:rsidR="008E21F8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телефону. </w:t>
      </w:r>
      <w:r w:rsidR="00A22D4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Оказалось, что он своим трудом инженера-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механика</w:t>
      </w:r>
      <w:r w:rsidR="00A22D4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одном из секретных военных заводах нашей Родины, внес значительный вклад в отечественное ракетостроение.</w:t>
      </w:r>
      <w:r w:rsidR="00D00A0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Их научный коллектив специализировался на </w:t>
      </w:r>
      <w:r w:rsidR="008227B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разработке </w:t>
      </w:r>
      <w:r w:rsidR="00D00A0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баллистических ракет морского базирования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22D4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444F4A50" w14:textId="77777777" w:rsidR="000F5B19" w:rsidRPr="003434B1" w:rsidRDefault="00A22D44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</w:t>
      </w:r>
      <w:r w:rsidR="00D00A0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выполнении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своих исследований</w:t>
      </w:r>
      <w:r w:rsidR="00D00A0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они в разное время сотрудничали</w:t>
      </w:r>
      <w:r w:rsidR="008E1DC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обменивались информацией</w:t>
      </w:r>
      <w:r w:rsidR="00D00A0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конструкторскими бюро, в том числе в котор</w:t>
      </w:r>
      <w:r w:rsidR="008E1DC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="00D00A0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трудился выдающийся конструктор и один из создателей советской ракетно-космической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00A0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техники</w:t>
      </w:r>
      <w:r w:rsidR="008E1DC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Королев С.П</w:t>
      </w:r>
      <w:r w:rsidR="00D00A0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E1DC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0E2C365" w14:textId="720285CA" w:rsidR="008E1DC3" w:rsidRPr="003434B1" w:rsidRDefault="008E1DC3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Практические и научные достижения м</w:t>
      </w:r>
      <w:r w:rsidR="00E063BD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оего прадедушки стали возможным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благодаря уникальной для то</w:t>
      </w:r>
      <w:r w:rsidR="006C41EC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времени специальности «Конструирование и изготовление летательных аппаратов»</w:t>
      </w:r>
      <w:r w:rsidR="006C41EC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которую он получил в 1957 году</w:t>
      </w:r>
      <w:r w:rsidR="008227B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Челябинском политехническом институте. </w:t>
      </w:r>
      <w:r w:rsidR="001B7808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Большую роль в выборе будущей специальности сыграл его отец-фронтовик, в глазах сына лучший из лучших военных защитников Отечества. Прадедушка Витя </w:t>
      </w:r>
      <w:r w:rsidR="001B7808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тоже хотел стать защитником Отечества, только мирным. В</w:t>
      </w:r>
      <w:r w:rsidR="008227B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дохновленный</w:t>
      </w:r>
      <w:r w:rsidR="001B7808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после окончания учебы, как и многие молодые люди его времени,</w:t>
      </w:r>
      <w:r w:rsidR="008227B5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подвигом Юрия Гагарина и увлеченный ракетостроением, дедушка трудился день и ночь так, что по ночам ему иногда снились </w:t>
      </w:r>
      <w:r w:rsidR="008A5687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чертежи будущих ракет.</w:t>
      </w:r>
    </w:p>
    <w:p w14:paraId="4B9DE8C7" w14:textId="4671C6E6" w:rsidR="00794E51" w:rsidRPr="003434B1" w:rsidRDefault="001B7808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поставленных задач творческой работы мне удалось показать каким образом мирный защитник Отечества</w:t>
      </w:r>
      <w:r w:rsidR="00B92B51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мой прадедушка Витя</w:t>
      </w:r>
      <w:r w:rsidR="00B92B51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сумел вложить частицу своих знаний и души в дело всего человечества.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14:paraId="33A0F041" w14:textId="77777777" w:rsidR="00004D7F" w:rsidRPr="003434B1" w:rsidRDefault="00004D7F" w:rsidP="003434B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73302C7F" w14:textId="08E77C87" w:rsidR="004111D9" w:rsidRPr="003434B1" w:rsidRDefault="00794E51" w:rsidP="003434B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Заключение</w:t>
      </w:r>
    </w:p>
    <w:p w14:paraId="6B5A524C" w14:textId="5EFCAA6E" w:rsidR="001B7808" w:rsidRPr="003434B1" w:rsidRDefault="001B7808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основании проведенного мною исследования и </w:t>
      </w:r>
      <w:r w:rsidR="009014C9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проанализированных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источников, а именно: монографий, энциклопедий, фильмов, периодических изданий, биографических справочников и личных воспоминаний, я смогла сделать следующие выводы</w:t>
      </w:r>
      <w:r w:rsidR="009014C9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14:paraId="0AF95DD7" w14:textId="1EA4B4A6" w:rsidR="008A5687" w:rsidRPr="003434B1" w:rsidRDefault="001D55D3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92B51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Применительно к поставленной цели работы можно отметить следующее. </w:t>
      </w:r>
      <w:r w:rsidR="003E76CA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примере кратких портретов моего прапрадедушки Терентия и прадедушки Вити я убедилась в правоте высказывания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Юри</w:t>
      </w:r>
      <w:r w:rsidR="003E76CA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Гагарин</w:t>
      </w:r>
      <w:r w:rsidR="003E76CA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E76CA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том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что первый полет человека - это заслуга всего советского народа. Оба </w:t>
      </w:r>
      <w:r w:rsidR="003E76CA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моих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дедушки работали день и ночь на благо нашей Родины, один выращивая хлеб, восстанавливающий силы космонавтов после полета, другой разрабатывая технические решения, способные улучшить и сделать безопаснее полеты ракет. </w:t>
      </w:r>
      <w:r w:rsidR="003E76CA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Наверное, точно также</w:t>
      </w:r>
      <w:r w:rsidR="00C95228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3E76CA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и моя семья</w:t>
      </w:r>
      <w:r w:rsidR="00C95228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E76CA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тысячи и миллионы других людей трудились каждый на своем посту, приближая знаменательный день покорения космоса. Именно про них говорил Юрий Гагарин, именно их он благодарил за их трудовые и научные достижения.</w:t>
      </w:r>
    </w:p>
    <w:p w14:paraId="1B91BC4D" w14:textId="77777777" w:rsidR="009B0A22" w:rsidRPr="003434B1" w:rsidRDefault="003E76CA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2. 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Задумавшись о том, а почему вдруг тысячи и миллионы людей работали как один слаженный механизм, позволивший самому смелому и достойному из них</w:t>
      </w:r>
      <w:r w:rsidR="00F876A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Юри</w:t>
      </w:r>
      <w:r w:rsidR="009B0A2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Гагарину преодолеть земное притяжение</w:t>
      </w:r>
      <w:r w:rsidR="009B0A2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6A4E10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мне бы </w:t>
      </w:r>
      <w:r w:rsidR="009B0A2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хотелось </w:t>
      </w:r>
      <w:r w:rsidR="006A4E10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подчеркнуть</w:t>
      </w:r>
      <w:r w:rsidR="009B0A2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следующее. </w:t>
      </w:r>
    </w:p>
    <w:p w14:paraId="40F19C7B" w14:textId="77777777" w:rsidR="009B0A22" w:rsidRPr="003434B1" w:rsidRDefault="009B0A22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6A4E10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о-первых,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</w:t>
      </w:r>
      <w:r w:rsidR="006E564F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E564F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стремились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E564F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расширить свои знания о мире, освоить новые земли и горизонты</w:t>
      </w:r>
      <w:r w:rsidR="006A4E10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6E564F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A4E10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также</w:t>
      </w:r>
      <w:r w:rsidR="006E564F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изобрести что-то новое, покорить </w:t>
      </w:r>
      <w:r w:rsidR="006E564F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неизведанное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После старт</w:t>
      </w:r>
      <w:r w:rsidR="006A4E10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ракет без человека на борту, успешного возвращения знаменитых собак Белки и Стрелки, полет человека в космос был, наверное, вопросом времени.</w:t>
      </w:r>
      <w:r w:rsidR="006A4E10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100CF19B" w14:textId="77777777" w:rsidR="009B0A22" w:rsidRPr="003434B1" w:rsidRDefault="009B0A22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Время в этом случае сыграло очень важную роль, </w:t>
      </w:r>
      <w:r w:rsidR="006E564F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потому что помимо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СССР другие страны</w:t>
      </w:r>
      <w:r w:rsidR="006E564F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тоже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боролись за первенств</w:t>
      </w:r>
      <w:r w:rsidR="006E564F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полета человека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космос. </w:t>
      </w:r>
      <w:r w:rsidR="006E564F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Эти и другие факторы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</w:t>
      </w:r>
      <w:r w:rsidR="00C95228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талкивали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мотивировали всех людей нашей Родины, трудит</w:t>
      </w:r>
      <w:r w:rsidR="006A4E10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день и ночь, приближая заветный полет.</w:t>
      </w:r>
    </w:p>
    <w:p w14:paraId="5B9D6F65" w14:textId="747945D1" w:rsidR="009B0A22" w:rsidRPr="003434B1" w:rsidRDefault="006A4E10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Во-вторых, </w:t>
      </w:r>
      <w:r w:rsidR="009B0A2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нужно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отметить</w:t>
      </w:r>
      <w:r w:rsidR="009B0A2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личность самого Юрия Гагарина, которы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й,</w:t>
      </w:r>
      <w:r w:rsidR="009B0A2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несмотря на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342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природную скромность и </w:t>
      </w:r>
      <w:r w:rsidR="00F876A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верное</w:t>
      </w:r>
      <w:r w:rsidR="009B0A22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признание заслуг народа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сделал шаг в неизвестность в одиночку. Для этого нужно быть лучшим из лучших, смелым и уверенным в себе. </w:t>
      </w:r>
      <w:r w:rsidR="00F876A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Читая</w:t>
      </w:r>
      <w:r w:rsidR="00BE4B79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342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его воспоминания </w:t>
      </w:r>
      <w:r w:rsidR="00BE4B79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смотря фильм</w:t>
      </w:r>
      <w:r w:rsidR="00C8342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F876A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я узнала, что он был настоящим лидером, но при этом командным человеком, простым и отрытым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[1.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3]</w:t>
      </w:r>
      <w:r w:rsidR="00BE4B79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876A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41C75659" w14:textId="77777777" w:rsidR="006A4E10" w:rsidRPr="003434B1" w:rsidRDefault="006A4E10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3.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Узнав столько нового про свою семью и знаменитый первый полет челов</w:t>
      </w:r>
      <w:r w:rsidR="00E063BD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ека в космос, мне стало понятно,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почему мои родители, бабушки и дедушки считают полет Гагарина </w:t>
      </w:r>
      <w:r w:rsidR="00C8342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личным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подвигом, </w:t>
      </w:r>
      <w:r w:rsidR="00C95228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342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одновременно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заслугой всего нашего народа.</w:t>
      </w:r>
    </w:p>
    <w:p w14:paraId="17487A50" w14:textId="77777777" w:rsidR="00C83423" w:rsidRPr="003434B1" w:rsidRDefault="006A4E10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Командная работа – это ключ к победе! На земле</w:t>
      </w:r>
      <w:r w:rsidR="00F876A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даже в космосе Гагарин был не один, его готовили, сопровождали по радиосвязи в полете и встречали на земле множество людей, среди которых конструкторы, врачи, тренера, летчики</w:t>
      </w:r>
      <w:r w:rsidR="006E564F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друзья, его семья</w:t>
      </w:r>
      <w:r w:rsidR="00F876A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многие другие, без которых полет возможно никогда бы не состоялся, и уж точно не был бы первым!</w:t>
      </w:r>
      <w:r w:rsidR="009A07F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2890AB4" w14:textId="1B373A17" w:rsidR="009A07F4" w:rsidRPr="003434B1" w:rsidRDefault="00C83423" w:rsidP="003434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Огромная заслуга в этом</w:t>
      </w:r>
      <w:r w:rsidR="009A07F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выдающ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егося</w:t>
      </w:r>
      <w:r w:rsidR="009A07F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конструктор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9A07F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Серге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9A07F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Павлович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9A07F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Королев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а, который</w:t>
      </w:r>
      <w:r w:rsidR="009A07F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сумел создать вокруг себя мотивированную команду, объединенную общими устремлениями в космос и вдохновленную идеями Циолковского К.Э.</w:t>
      </w:r>
      <w:r w:rsidR="00C17046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</w:t>
      </w:r>
      <w:r w:rsidR="009867A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с 88]. </w:t>
      </w:r>
    </w:p>
    <w:p w14:paraId="6E6C8BB5" w14:textId="77777777" w:rsidR="00C95228" w:rsidRPr="003434B1" w:rsidRDefault="00C95228" w:rsidP="003434B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page"/>
      </w:r>
    </w:p>
    <w:p w14:paraId="5538834F" w14:textId="77777777" w:rsidR="009A07F4" w:rsidRPr="003434B1" w:rsidRDefault="009A07F4" w:rsidP="003434B1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Список использованной литературы:</w:t>
      </w:r>
    </w:p>
    <w:p w14:paraId="74123E8B" w14:textId="20D2DB5A" w:rsidR="009A07F4" w:rsidRPr="003434B1" w:rsidRDefault="009A07F4" w:rsidP="003434B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2B603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Юрий Гагарин. Вижу землю</w:t>
      </w:r>
      <w:r w:rsidR="00B92B51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B603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</w:t>
      </w:r>
      <w:r w:rsidR="00B92B51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Детская литература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1976</w:t>
      </w:r>
    </w:p>
    <w:p w14:paraId="7AF65A52" w14:textId="5435C816" w:rsidR="006349BA" w:rsidRPr="003434B1" w:rsidRDefault="006349BA" w:rsidP="003434B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> 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Энциклопедия для младшего школьного возраста «Что такое, кто такой». Том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Академия педагогических наук СССР. М., </w:t>
      </w:r>
      <w:r w:rsidR="00B92B51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Педагогика, 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1976.</w:t>
      </w:r>
    </w:p>
    <w:p w14:paraId="57F3F77F" w14:textId="6B2380AB" w:rsidR="009A07F4" w:rsidRPr="003434B1" w:rsidRDefault="006349BA" w:rsidP="003434B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9A07F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B603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A07F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Служу тебе</w:t>
      </w:r>
      <w:r w:rsidR="002B603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9A07F4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</w:t>
      </w:r>
      <w:r w:rsidR="002B603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емля. М., </w:t>
      </w:r>
      <w:r w:rsidR="00B92B51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Плакат, </w:t>
      </w:r>
      <w:r w:rsidR="002B603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1987</w:t>
      </w:r>
    </w:p>
    <w:p w14:paraId="456A98C8" w14:textId="1F82973C" w:rsidR="002B6033" w:rsidRPr="003434B1" w:rsidRDefault="006349BA" w:rsidP="003434B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2B603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Голиков А., Смирнов Н. Старт. Огонек</w:t>
      </w:r>
      <w:r w:rsidR="00AE1DFE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de-DE"/>
        </w:rPr>
        <w:t xml:space="preserve"> </w:t>
      </w:r>
      <w:r w:rsidR="002B603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1961. № 16 (апрель). С. 6-7.</w:t>
      </w:r>
    </w:p>
    <w:p w14:paraId="2573FBBD" w14:textId="77777777" w:rsidR="002B6033" w:rsidRPr="003434B1" w:rsidRDefault="006349BA" w:rsidP="003434B1">
      <w:pPr>
        <w:spacing w:after="0" w:line="360" w:lineRule="auto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2B6033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 Фильм А.Пивоварова «Настоящий Гагарин ч.1, 2»: </w:t>
      </w:r>
      <w:hyperlink r:id="rId14" w:tgtFrame="_blank" w:history="1">
        <w:r w:rsidR="002B6033" w:rsidRPr="003434B1">
          <w:rPr>
            <w:rStyle w:val="a4"/>
            <w:rFonts w:ascii="Times New Roman" w:hAnsi="Times New Roman" w:cs="Times New Roman"/>
            <w:sz w:val="28"/>
            <w:szCs w:val="28"/>
          </w:rPr>
          <w:t>https://youtu.be/s73k6J-q740</w:t>
        </w:r>
      </w:hyperlink>
    </w:p>
    <w:p w14:paraId="6D8D3549" w14:textId="793F425E" w:rsidR="00C95228" w:rsidRPr="003434B1" w:rsidRDefault="00C95228" w:rsidP="003434B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 Большая детская энциклопедия.</w:t>
      </w:r>
      <w:r w:rsidR="00B92B51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М.,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Махаон</w:t>
      </w:r>
      <w:r w:rsidR="00B92B51"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343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2017г. </w:t>
      </w:r>
    </w:p>
    <w:sectPr w:rsidR="00C95228" w:rsidRPr="003434B1" w:rsidSect="00C74DE1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6A8E9" w14:textId="77777777" w:rsidR="009D07A3" w:rsidRDefault="009D07A3" w:rsidP="001E1463">
      <w:pPr>
        <w:spacing w:after="0" w:line="240" w:lineRule="auto"/>
      </w:pPr>
      <w:r>
        <w:separator/>
      </w:r>
    </w:p>
  </w:endnote>
  <w:endnote w:type="continuationSeparator" w:id="0">
    <w:p w14:paraId="592DC921" w14:textId="77777777" w:rsidR="009D07A3" w:rsidRDefault="009D07A3" w:rsidP="001E1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8882236"/>
      <w:docPartObj>
        <w:docPartGallery w:val="Page Numbers (Bottom of Page)"/>
        <w:docPartUnique/>
      </w:docPartObj>
    </w:sdtPr>
    <w:sdtEndPr/>
    <w:sdtContent>
      <w:p w14:paraId="589CC0EA" w14:textId="0024FA81" w:rsidR="001E1463" w:rsidRDefault="001E1463" w:rsidP="00E37D4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47A093" w14:textId="77777777" w:rsidR="009D07A3" w:rsidRDefault="009D07A3" w:rsidP="001E1463">
      <w:pPr>
        <w:spacing w:after="0" w:line="240" w:lineRule="auto"/>
      </w:pPr>
      <w:r>
        <w:separator/>
      </w:r>
    </w:p>
  </w:footnote>
  <w:footnote w:type="continuationSeparator" w:id="0">
    <w:p w14:paraId="27E914AC" w14:textId="77777777" w:rsidR="009D07A3" w:rsidRDefault="009D07A3" w:rsidP="001E14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65069E"/>
    <w:multiLevelType w:val="hybridMultilevel"/>
    <w:tmpl w:val="90906016"/>
    <w:lvl w:ilvl="0" w:tplc="2CC843B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63A10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2" w15:restartNumberingAfterBreak="0">
    <w:nsid w:val="546C6F72"/>
    <w:multiLevelType w:val="hybridMultilevel"/>
    <w:tmpl w:val="8048EEF6"/>
    <w:lvl w:ilvl="0" w:tplc="C23277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B19"/>
    <w:rsid w:val="00004D7F"/>
    <w:rsid w:val="00014A82"/>
    <w:rsid w:val="00081191"/>
    <w:rsid w:val="000F5B19"/>
    <w:rsid w:val="00124F7C"/>
    <w:rsid w:val="00145F5E"/>
    <w:rsid w:val="00170DE9"/>
    <w:rsid w:val="001761F5"/>
    <w:rsid w:val="0019283C"/>
    <w:rsid w:val="001A6A5F"/>
    <w:rsid w:val="001B7808"/>
    <w:rsid w:val="001D55D3"/>
    <w:rsid w:val="001E1463"/>
    <w:rsid w:val="002B6033"/>
    <w:rsid w:val="002F5685"/>
    <w:rsid w:val="003434B1"/>
    <w:rsid w:val="0035402D"/>
    <w:rsid w:val="00391214"/>
    <w:rsid w:val="003E76CA"/>
    <w:rsid w:val="004111D9"/>
    <w:rsid w:val="00446367"/>
    <w:rsid w:val="005E466C"/>
    <w:rsid w:val="00632EF8"/>
    <w:rsid w:val="006349BA"/>
    <w:rsid w:val="006A4E10"/>
    <w:rsid w:val="006C34C2"/>
    <w:rsid w:val="006C41EC"/>
    <w:rsid w:val="006E564F"/>
    <w:rsid w:val="00746ABE"/>
    <w:rsid w:val="00754BA8"/>
    <w:rsid w:val="00794E51"/>
    <w:rsid w:val="007A4DFF"/>
    <w:rsid w:val="008227B5"/>
    <w:rsid w:val="00860C14"/>
    <w:rsid w:val="00862D67"/>
    <w:rsid w:val="008A5687"/>
    <w:rsid w:val="008E1DC3"/>
    <w:rsid w:val="008E21F8"/>
    <w:rsid w:val="009014C9"/>
    <w:rsid w:val="009867A4"/>
    <w:rsid w:val="009A07F4"/>
    <w:rsid w:val="009B0A22"/>
    <w:rsid w:val="009C1754"/>
    <w:rsid w:val="009D07A3"/>
    <w:rsid w:val="009D4923"/>
    <w:rsid w:val="00A00ED9"/>
    <w:rsid w:val="00A22D44"/>
    <w:rsid w:val="00A63F06"/>
    <w:rsid w:val="00A86516"/>
    <w:rsid w:val="00AB0894"/>
    <w:rsid w:val="00AD11D4"/>
    <w:rsid w:val="00AE1DFE"/>
    <w:rsid w:val="00AE43C2"/>
    <w:rsid w:val="00B06B1C"/>
    <w:rsid w:val="00B14EAB"/>
    <w:rsid w:val="00B92B51"/>
    <w:rsid w:val="00BA5E34"/>
    <w:rsid w:val="00BD2A2A"/>
    <w:rsid w:val="00BE1779"/>
    <w:rsid w:val="00BE4B79"/>
    <w:rsid w:val="00C17046"/>
    <w:rsid w:val="00C24BF6"/>
    <w:rsid w:val="00C41053"/>
    <w:rsid w:val="00C74DE1"/>
    <w:rsid w:val="00C83423"/>
    <w:rsid w:val="00C95228"/>
    <w:rsid w:val="00D00A05"/>
    <w:rsid w:val="00D63A34"/>
    <w:rsid w:val="00D72B62"/>
    <w:rsid w:val="00E026D4"/>
    <w:rsid w:val="00E063BD"/>
    <w:rsid w:val="00E37D4D"/>
    <w:rsid w:val="00E668C2"/>
    <w:rsid w:val="00EC0845"/>
    <w:rsid w:val="00EC4B73"/>
    <w:rsid w:val="00F65CAA"/>
    <w:rsid w:val="00F8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38308"/>
  <w15:docId w15:val="{529A3C91-4F87-4088-8263-326157558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EF8"/>
  </w:style>
  <w:style w:type="paragraph" w:styleId="1">
    <w:name w:val="heading 1"/>
    <w:basedOn w:val="a"/>
    <w:next w:val="a"/>
    <w:link w:val="10"/>
    <w:uiPriority w:val="9"/>
    <w:qFormat/>
    <w:rsid w:val="00EC0845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0845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C0845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845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845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845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845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845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845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1D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B60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06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63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C084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C084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C0845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845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84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84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8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8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8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7">
    <w:name w:val="Table Grid"/>
    <w:basedOn w:val="a1"/>
    <w:uiPriority w:val="39"/>
    <w:unhideWhenUsed/>
    <w:rsid w:val="003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Unresolved Mention"/>
    <w:basedOn w:val="a0"/>
    <w:uiPriority w:val="99"/>
    <w:semiHidden/>
    <w:unhideWhenUsed/>
    <w:rsid w:val="00391214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1E1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E1463"/>
  </w:style>
  <w:style w:type="paragraph" w:styleId="ab">
    <w:name w:val="footer"/>
    <w:basedOn w:val="a"/>
    <w:link w:val="ac"/>
    <w:uiPriority w:val="99"/>
    <w:unhideWhenUsed/>
    <w:rsid w:val="001E1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1463"/>
  </w:style>
  <w:style w:type="paragraph" w:styleId="ad">
    <w:name w:val="footnote text"/>
    <w:basedOn w:val="a"/>
    <w:link w:val="ae"/>
    <w:uiPriority w:val="99"/>
    <w:semiHidden/>
    <w:unhideWhenUsed/>
    <w:rsid w:val="009014C9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014C9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014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anovitsky@mail.ru" TargetMode="External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gaeva-an@mail.ru" TargetMode="External"/><Relationship Id="rId14" Type="http://schemas.openxmlformats.org/officeDocument/2006/relationships/hyperlink" Target="https://youtu.be/s73k6J-q7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06E71-83A1-4CBD-9D13-5DD4C11D5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1755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 Branovitski</dc:creator>
  <cp:lastModifiedBy>admin</cp:lastModifiedBy>
  <cp:revision>16</cp:revision>
  <cp:lastPrinted>2021-01-19T15:31:00Z</cp:lastPrinted>
  <dcterms:created xsi:type="dcterms:W3CDTF">2021-01-27T10:47:00Z</dcterms:created>
  <dcterms:modified xsi:type="dcterms:W3CDTF">2021-02-01T08:37:00Z</dcterms:modified>
</cp:coreProperties>
</file>